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CF" w:rsidRPr="00C85AC4" w:rsidRDefault="0075546C" w:rsidP="00056FCF">
      <w:pPr>
        <w:jc w:val="center"/>
        <w:outlineLvl w:val="0"/>
      </w:pPr>
      <w:r>
        <w:t>Z A K L J U Č C I</w:t>
      </w:r>
    </w:p>
    <w:p w:rsidR="00056FCF" w:rsidRPr="00C85AC4" w:rsidRDefault="00056FCF" w:rsidP="00056FCF"/>
    <w:p w:rsidR="00056FCF" w:rsidRPr="00C85AC4" w:rsidRDefault="00056FCF" w:rsidP="00056FCF">
      <w:pPr>
        <w:jc w:val="center"/>
      </w:pPr>
    </w:p>
    <w:p w:rsidR="00064B5B" w:rsidRPr="00C85AC4" w:rsidRDefault="00097874" w:rsidP="00056FCF">
      <w:pPr>
        <w:jc w:val="center"/>
      </w:pPr>
      <w:r w:rsidRPr="00C85AC4">
        <w:t>s</w:t>
      </w:r>
      <w:r w:rsidR="00745278">
        <w:t xml:space="preserve"> </w:t>
      </w:r>
      <w:r w:rsidR="00EC7C61">
        <w:t>12</w:t>
      </w:r>
      <w:r w:rsidR="0090075B" w:rsidRPr="00C85AC4">
        <w:t>.</w:t>
      </w:r>
      <w:r w:rsidR="00064B5B" w:rsidRPr="00C85AC4">
        <w:t xml:space="preserve"> sjednice </w:t>
      </w:r>
      <w:r w:rsidR="007D104A" w:rsidRPr="00C85AC4">
        <w:t>Zajedničkog</w:t>
      </w:r>
      <w:r w:rsidR="00064B5B" w:rsidRPr="00C85AC4">
        <w:t xml:space="preserve"> povjerenstva</w:t>
      </w:r>
      <w:r w:rsidR="00745278">
        <w:t xml:space="preserve"> </w:t>
      </w:r>
      <w:r w:rsidR="00064B5B" w:rsidRPr="00C85AC4">
        <w:t xml:space="preserve">za </w:t>
      </w:r>
      <w:r w:rsidR="007D104A" w:rsidRPr="00C85AC4">
        <w:t>tumačenje Kolektivnog ugovora za djelatnost zdravstva i zdravstvenog osiguranja</w:t>
      </w:r>
    </w:p>
    <w:p w:rsidR="00056FCF" w:rsidRPr="00C85AC4" w:rsidRDefault="00064B5B" w:rsidP="00056FCF">
      <w:pPr>
        <w:jc w:val="center"/>
      </w:pPr>
      <w:r w:rsidRPr="00C85AC4">
        <w:t>održane</w:t>
      </w:r>
      <w:r w:rsidR="00745278">
        <w:t xml:space="preserve"> </w:t>
      </w:r>
      <w:r w:rsidR="00EC7C61">
        <w:t>19</w:t>
      </w:r>
      <w:r w:rsidR="00056FCF" w:rsidRPr="00C85AC4">
        <w:t xml:space="preserve">. </w:t>
      </w:r>
      <w:r w:rsidR="00E52457">
        <w:t>ožujka</w:t>
      </w:r>
      <w:r w:rsidRPr="00C85AC4">
        <w:t xml:space="preserve"> 201</w:t>
      </w:r>
      <w:r w:rsidR="00D40A5F" w:rsidRPr="00C85AC4">
        <w:t>4</w:t>
      </w:r>
      <w:r w:rsidR="00056FCF" w:rsidRPr="00C85AC4">
        <w:t>.</w:t>
      </w:r>
      <w:r w:rsidRPr="00C85AC4">
        <w:t xml:space="preserve"> godine</w:t>
      </w:r>
    </w:p>
    <w:p w:rsidR="00056FCF" w:rsidRPr="00C85AC4" w:rsidRDefault="00056FCF" w:rsidP="00056FCF">
      <w:pPr>
        <w:jc w:val="both"/>
      </w:pPr>
    </w:p>
    <w:p w:rsidR="00056FCF" w:rsidRPr="00C85AC4" w:rsidRDefault="00056FCF" w:rsidP="00056FCF"/>
    <w:p w:rsidR="002E33E7" w:rsidRPr="00C85AC4" w:rsidRDefault="002E33E7" w:rsidP="0043558E">
      <w:pPr>
        <w:jc w:val="both"/>
        <w:outlineLvl w:val="0"/>
      </w:pPr>
    </w:p>
    <w:p w:rsidR="00035870" w:rsidRPr="0075546C" w:rsidRDefault="0075546C" w:rsidP="00035870">
      <w:pPr>
        <w:pStyle w:val="Odlomakpopisa"/>
        <w:ind w:left="0"/>
        <w:rPr>
          <w:i/>
        </w:rPr>
      </w:pPr>
      <w:r w:rsidRPr="0075546C">
        <w:rPr>
          <w:i/>
        </w:rPr>
        <w:t>Pitanje:</w:t>
      </w:r>
    </w:p>
    <w:p w:rsidR="00EC7C61" w:rsidRPr="0075546C" w:rsidRDefault="00EC7C61" w:rsidP="00035870">
      <w:pPr>
        <w:pStyle w:val="Odlomakpopisa"/>
        <w:ind w:left="0"/>
        <w:rPr>
          <w:i/>
        </w:rPr>
      </w:pPr>
    </w:p>
    <w:p w:rsidR="00EC7C61" w:rsidRPr="0075546C" w:rsidRDefault="00EC7C61" w:rsidP="003A1123">
      <w:pPr>
        <w:pStyle w:val="Odlomakpopisa"/>
        <w:ind w:left="0"/>
        <w:jc w:val="both"/>
        <w:rPr>
          <w:i/>
        </w:rPr>
      </w:pPr>
      <w:r w:rsidRPr="0075546C">
        <w:rPr>
          <w:i/>
        </w:rPr>
        <w:t>Da li radnik</w:t>
      </w:r>
      <w:r w:rsidR="0043328C" w:rsidRPr="0075546C">
        <w:rPr>
          <w:i/>
        </w:rPr>
        <w:t>, čija je narav posla takva</w:t>
      </w:r>
      <w:r w:rsidR="00F769B0" w:rsidRPr="0075546C">
        <w:rPr>
          <w:i/>
        </w:rPr>
        <w:t xml:space="preserve"> da mora raditi prekovremeno ili noću ili nedjeljom, odnosno zakonom predviđenim neradnim danom, koji dežura li je pripravan, ima pravo  na obračun naknade plaće  za godišnji odmor  u visini prosječne mjesečne plaće u prethodna tri mjeseca, a u koju se uračunavaju sva primanja </w:t>
      </w:r>
      <w:r w:rsidR="004660DB" w:rsidRPr="0075546C">
        <w:rPr>
          <w:i/>
        </w:rPr>
        <w:t>koja predstavljaju plaću (redovan rad, uvećanja plaće za rad u drugoj smjeni, noćni rad, rad subotom, rad nedjeljom, rad na blagdan, prekovremeni rad, uvećanje plaće za magisterij i doktorat</w:t>
      </w:r>
      <w:r w:rsidR="008679EB" w:rsidRPr="0075546C">
        <w:rPr>
          <w:i/>
        </w:rPr>
        <w:t>, dodaci na posebne uvjete rada)?</w:t>
      </w:r>
    </w:p>
    <w:p w:rsidR="008679EB" w:rsidRDefault="008679EB" w:rsidP="003A1123">
      <w:pPr>
        <w:pStyle w:val="Odlomakpopisa"/>
        <w:ind w:left="0"/>
        <w:jc w:val="both"/>
      </w:pPr>
    </w:p>
    <w:p w:rsidR="002207A4" w:rsidRDefault="008679EB" w:rsidP="003A1123">
      <w:pPr>
        <w:pStyle w:val="Odlomakpopisa"/>
        <w:ind w:left="0"/>
        <w:jc w:val="both"/>
        <w:rPr>
          <w:b/>
        </w:rPr>
      </w:pPr>
      <w:r w:rsidRPr="0075546C">
        <w:rPr>
          <w:b/>
          <w:u w:val="single"/>
        </w:rPr>
        <w:t>Zaključak broj</w:t>
      </w:r>
      <w:r w:rsidR="002207A4" w:rsidRPr="0075546C">
        <w:rPr>
          <w:b/>
          <w:u w:val="single"/>
        </w:rPr>
        <w:t xml:space="preserve"> </w:t>
      </w:r>
      <w:r w:rsidR="001615E1">
        <w:rPr>
          <w:b/>
          <w:u w:val="single"/>
        </w:rPr>
        <w:t>63</w:t>
      </w:r>
      <w:r w:rsidR="00F7080E">
        <w:rPr>
          <w:b/>
        </w:rPr>
        <w:t>: Za vrijeme korištenja godišnjeg odmora radniku pripada pravo na naknadu plaće u visini prosječne mjesečne bruto plaće koja je radniku isplaćena u posljednja tri mjeseca.</w:t>
      </w:r>
    </w:p>
    <w:p w:rsidR="002207A4" w:rsidRDefault="002207A4" w:rsidP="003A1123">
      <w:pPr>
        <w:pStyle w:val="Odlomakpopisa"/>
        <w:ind w:left="0"/>
        <w:jc w:val="both"/>
        <w:rPr>
          <w:b/>
        </w:rPr>
      </w:pPr>
    </w:p>
    <w:p w:rsidR="002207A4" w:rsidRPr="0075546C" w:rsidRDefault="00F7080E" w:rsidP="002207A4">
      <w:pPr>
        <w:pStyle w:val="Odlomakpopisa"/>
        <w:ind w:left="0"/>
        <w:rPr>
          <w:rFonts w:eastAsiaTheme="minorHAnsi"/>
          <w:i/>
          <w:lang w:eastAsia="en-US"/>
        </w:rPr>
      </w:pPr>
      <w:r w:rsidRPr="002207A4">
        <w:t xml:space="preserve"> </w:t>
      </w:r>
      <w:r w:rsidR="0075546C" w:rsidRPr="0075546C">
        <w:rPr>
          <w:rFonts w:eastAsiaTheme="minorHAnsi"/>
          <w:i/>
          <w:lang w:eastAsia="en-US"/>
        </w:rPr>
        <w:t>Pitanje:</w:t>
      </w:r>
      <w:r w:rsidR="002207A4" w:rsidRPr="0075546C">
        <w:rPr>
          <w:rFonts w:eastAsiaTheme="minorHAnsi"/>
          <w:i/>
          <w:lang w:eastAsia="en-US"/>
        </w:rPr>
        <w:t xml:space="preserve"> </w:t>
      </w:r>
    </w:p>
    <w:p w:rsidR="002207A4" w:rsidRPr="0075546C" w:rsidRDefault="002207A4" w:rsidP="002207A4">
      <w:pPr>
        <w:spacing w:line="276" w:lineRule="auto"/>
        <w:contextualSpacing/>
        <w:rPr>
          <w:rFonts w:eastAsiaTheme="minorHAnsi"/>
          <w:b/>
          <w:i/>
          <w:u w:val="single"/>
          <w:lang w:eastAsia="en-US"/>
        </w:rPr>
      </w:pPr>
    </w:p>
    <w:p w:rsidR="002207A4" w:rsidRPr="0075546C" w:rsidRDefault="009767FF" w:rsidP="00012789">
      <w:pPr>
        <w:pStyle w:val="Odlomakpopisa"/>
        <w:numPr>
          <w:ilvl w:val="0"/>
          <w:numId w:val="4"/>
        </w:numPr>
        <w:spacing w:line="276" w:lineRule="auto"/>
        <w:ind w:left="284"/>
        <w:jc w:val="both"/>
        <w:rPr>
          <w:rFonts w:eastAsiaTheme="minorHAnsi"/>
          <w:i/>
          <w:lang w:eastAsia="en-US"/>
        </w:rPr>
      </w:pPr>
      <w:r>
        <w:rPr>
          <w:rFonts w:eastAsiaTheme="minorHAnsi"/>
          <w:i/>
          <w:lang w:eastAsia="en-US"/>
        </w:rPr>
        <w:t>Ima li ravnatelj d</w:t>
      </w:r>
      <w:r w:rsidR="00012789">
        <w:rPr>
          <w:rFonts w:eastAsiaTheme="minorHAnsi"/>
          <w:i/>
          <w:lang w:eastAsia="en-US"/>
        </w:rPr>
        <w:t>oma zdravlja</w:t>
      </w:r>
      <w:r w:rsidR="002207A4" w:rsidRPr="0075546C">
        <w:rPr>
          <w:rFonts w:eastAsiaTheme="minorHAnsi"/>
          <w:i/>
          <w:lang w:eastAsia="en-US"/>
        </w:rPr>
        <w:t>, koji je doktor dentalne medicine, temeljem članka 57. Kolektivnog ugovora pravo na dodatak od 8%, te temeljem članka 59. Kolektivnog ugovora, pravo na dodatak od 10% za liječničku odgovornost?</w:t>
      </w:r>
    </w:p>
    <w:p w:rsidR="002207A4" w:rsidRPr="0075546C" w:rsidRDefault="002207A4" w:rsidP="00012789">
      <w:pPr>
        <w:spacing w:line="276" w:lineRule="auto"/>
        <w:ind w:left="284"/>
        <w:contextualSpacing/>
        <w:jc w:val="both"/>
        <w:rPr>
          <w:rFonts w:eastAsiaTheme="minorHAnsi"/>
          <w:i/>
          <w:lang w:eastAsia="en-US"/>
        </w:rPr>
      </w:pPr>
    </w:p>
    <w:p w:rsidR="002207A4" w:rsidRPr="0075546C" w:rsidRDefault="002207A4" w:rsidP="00012789">
      <w:pPr>
        <w:pStyle w:val="Odlomakpopisa"/>
        <w:numPr>
          <w:ilvl w:val="0"/>
          <w:numId w:val="4"/>
        </w:numPr>
        <w:spacing w:line="276" w:lineRule="auto"/>
        <w:ind w:left="284"/>
        <w:jc w:val="both"/>
        <w:rPr>
          <w:rFonts w:eastAsiaTheme="minorHAnsi"/>
          <w:i/>
          <w:lang w:eastAsia="en-US"/>
        </w:rPr>
      </w:pPr>
      <w:r w:rsidRPr="0075546C">
        <w:rPr>
          <w:rFonts w:eastAsiaTheme="minorHAnsi"/>
          <w:i/>
          <w:lang w:eastAsia="en-US"/>
        </w:rPr>
        <w:t xml:space="preserve">Ima li liječnik specijalist koji obavlja i poslove „zamjenika ravnatelja“ </w:t>
      </w:r>
      <w:r w:rsidR="009767FF">
        <w:rPr>
          <w:rFonts w:eastAsiaTheme="minorHAnsi"/>
          <w:i/>
          <w:lang w:eastAsia="en-US"/>
        </w:rPr>
        <w:t>d</w:t>
      </w:r>
      <w:r w:rsidRPr="0075546C">
        <w:rPr>
          <w:rFonts w:eastAsiaTheme="minorHAnsi"/>
          <w:i/>
          <w:lang w:eastAsia="en-US"/>
        </w:rPr>
        <w:t>oma zdravlja, temeljem članka 57. Kolektivnog ugovora pravo na dodatak od 10%, te temeljem članka 59. Kolektivnog ugovora, pravo na dodatak od 10% za liječničku odgovornost?</w:t>
      </w:r>
    </w:p>
    <w:p w:rsidR="002207A4" w:rsidRPr="0075546C" w:rsidRDefault="002207A4" w:rsidP="002207A4">
      <w:pPr>
        <w:spacing w:line="276" w:lineRule="auto"/>
        <w:ind w:left="720"/>
        <w:contextualSpacing/>
        <w:rPr>
          <w:rFonts w:eastAsiaTheme="minorHAnsi"/>
          <w:i/>
          <w:lang w:eastAsia="en-US"/>
        </w:rPr>
      </w:pPr>
    </w:p>
    <w:p w:rsidR="002207A4" w:rsidRPr="0075546C" w:rsidRDefault="002207A4" w:rsidP="0075546C">
      <w:pPr>
        <w:numPr>
          <w:ilvl w:val="0"/>
          <w:numId w:val="4"/>
        </w:numPr>
        <w:spacing w:line="276" w:lineRule="auto"/>
        <w:ind w:left="284" w:hanging="284"/>
        <w:contextualSpacing/>
        <w:jc w:val="both"/>
        <w:rPr>
          <w:rFonts w:eastAsiaTheme="minorHAnsi"/>
          <w:i/>
          <w:lang w:eastAsia="en-US"/>
        </w:rPr>
      </w:pPr>
      <w:r w:rsidRPr="0075546C">
        <w:rPr>
          <w:rFonts w:eastAsiaTheme="minorHAnsi"/>
          <w:i/>
          <w:lang w:eastAsia="en-US"/>
        </w:rPr>
        <w:t xml:space="preserve">Koji dodatak sukladno čl. 58. </w:t>
      </w:r>
      <w:r w:rsidR="00012789">
        <w:rPr>
          <w:rFonts w:eastAsiaTheme="minorHAnsi"/>
          <w:i/>
          <w:lang w:eastAsia="en-US"/>
        </w:rPr>
        <w:t>Kolektivnog ugovora</w:t>
      </w:r>
      <w:r w:rsidRPr="0075546C">
        <w:rPr>
          <w:rFonts w:eastAsiaTheme="minorHAnsi"/>
          <w:i/>
          <w:lang w:eastAsia="en-US"/>
        </w:rPr>
        <w:t xml:space="preserve"> ima pravo dobiti</w:t>
      </w:r>
      <w:r w:rsidR="009767FF">
        <w:rPr>
          <w:rFonts w:eastAsiaTheme="minorHAnsi"/>
          <w:i/>
          <w:lang w:eastAsia="en-US"/>
        </w:rPr>
        <w:t xml:space="preserve"> glavna sestra d</w:t>
      </w:r>
      <w:r w:rsidRPr="0075546C">
        <w:rPr>
          <w:rFonts w:eastAsiaTheme="minorHAnsi"/>
          <w:i/>
          <w:lang w:eastAsia="en-US"/>
        </w:rPr>
        <w:t>oma zdravlja? Napominjemo da glavna sestra, osim što vodi patronažnu službu (45 zaposlenika u službi patronaže) vodi i sve sest</w:t>
      </w:r>
      <w:r w:rsidR="009767FF">
        <w:rPr>
          <w:rFonts w:eastAsiaTheme="minorHAnsi"/>
          <w:i/>
          <w:lang w:eastAsia="en-US"/>
        </w:rPr>
        <w:t>re (118 medicinskih sestara) u domu zdravlja? Glavna sestra d</w:t>
      </w:r>
      <w:r w:rsidRPr="0075546C">
        <w:rPr>
          <w:rFonts w:eastAsiaTheme="minorHAnsi"/>
          <w:i/>
          <w:lang w:eastAsia="en-US"/>
        </w:rPr>
        <w:t>oma zdravlja Uredbom o plaćama razvrstana je u radna mjesta II. vrste „zdravstveni djelatnik u primarnoj zaštiti“ sa koeficijentom 1.164.</w:t>
      </w:r>
    </w:p>
    <w:p w:rsidR="002207A4" w:rsidRPr="0075546C" w:rsidRDefault="002207A4" w:rsidP="002207A4">
      <w:pPr>
        <w:spacing w:line="276" w:lineRule="auto"/>
        <w:ind w:left="720"/>
        <w:contextualSpacing/>
        <w:rPr>
          <w:rFonts w:eastAsiaTheme="minorHAnsi"/>
          <w:i/>
          <w:lang w:eastAsia="en-US"/>
        </w:rPr>
      </w:pPr>
    </w:p>
    <w:p w:rsidR="002207A4" w:rsidRPr="0075546C" w:rsidRDefault="002207A4" w:rsidP="0075546C">
      <w:pPr>
        <w:numPr>
          <w:ilvl w:val="0"/>
          <w:numId w:val="4"/>
        </w:numPr>
        <w:spacing w:line="276" w:lineRule="auto"/>
        <w:ind w:left="284" w:hanging="284"/>
        <w:contextualSpacing/>
        <w:jc w:val="both"/>
        <w:rPr>
          <w:rFonts w:eastAsiaTheme="minorHAnsi"/>
          <w:i/>
          <w:lang w:eastAsia="en-US"/>
        </w:rPr>
      </w:pPr>
      <w:r w:rsidRPr="0075546C">
        <w:rPr>
          <w:rFonts w:eastAsiaTheme="minorHAnsi"/>
          <w:i/>
          <w:lang w:eastAsia="en-US"/>
        </w:rPr>
        <w:t>Koji dodatak imaju pravo dobiti zdravstveni radnici – laboratorijski tehničari koji rade u služ</w:t>
      </w:r>
      <w:r w:rsidR="009767FF">
        <w:rPr>
          <w:rFonts w:eastAsiaTheme="minorHAnsi"/>
          <w:i/>
          <w:lang w:eastAsia="en-US"/>
        </w:rPr>
        <w:t>bi laboratorijske dijagnostike d</w:t>
      </w:r>
      <w:r w:rsidRPr="0075546C">
        <w:rPr>
          <w:rFonts w:eastAsiaTheme="minorHAnsi"/>
          <w:i/>
          <w:lang w:eastAsia="en-US"/>
        </w:rPr>
        <w:t>oma zdravlja?</w:t>
      </w:r>
      <w:bookmarkStart w:id="0" w:name="_GoBack"/>
      <w:bookmarkEnd w:id="0"/>
    </w:p>
    <w:p w:rsidR="008679EB" w:rsidRDefault="008679EB" w:rsidP="003A1123">
      <w:pPr>
        <w:pStyle w:val="Odlomakpopisa"/>
        <w:ind w:left="0"/>
        <w:jc w:val="both"/>
        <w:rPr>
          <w:b/>
        </w:rPr>
      </w:pPr>
    </w:p>
    <w:p w:rsidR="002207A4" w:rsidRDefault="002207A4" w:rsidP="003A1123">
      <w:pPr>
        <w:pStyle w:val="Odlomakpopisa"/>
        <w:ind w:left="0"/>
        <w:jc w:val="both"/>
        <w:rPr>
          <w:b/>
        </w:rPr>
      </w:pPr>
      <w:r w:rsidRPr="0075546C">
        <w:rPr>
          <w:b/>
          <w:u w:val="single"/>
        </w:rPr>
        <w:t xml:space="preserve">Zaključak broj </w:t>
      </w:r>
      <w:r w:rsidR="001615E1">
        <w:rPr>
          <w:b/>
          <w:u w:val="single"/>
        </w:rPr>
        <w:t>64</w:t>
      </w:r>
      <w:r>
        <w:rPr>
          <w:b/>
        </w:rPr>
        <w:t>:</w:t>
      </w:r>
    </w:p>
    <w:p w:rsidR="002207A4" w:rsidRDefault="002207A4" w:rsidP="002207A4">
      <w:pPr>
        <w:jc w:val="both"/>
        <w:rPr>
          <w:b/>
        </w:rPr>
      </w:pPr>
      <w:r>
        <w:rPr>
          <w:b/>
        </w:rPr>
        <w:t xml:space="preserve">a) Povjerenstvo upućuje na Zaključak broj </w:t>
      </w:r>
      <w:r w:rsidR="00317BC4">
        <w:rPr>
          <w:b/>
        </w:rPr>
        <w:t xml:space="preserve">46 točku a) </w:t>
      </w:r>
      <w:r>
        <w:rPr>
          <w:b/>
        </w:rPr>
        <w:t>s 10. sjednice Povjerenstva.</w:t>
      </w:r>
    </w:p>
    <w:p w:rsidR="002207A4" w:rsidRDefault="002207A4" w:rsidP="002207A4">
      <w:pPr>
        <w:jc w:val="both"/>
        <w:rPr>
          <w:b/>
        </w:rPr>
      </w:pPr>
      <w:r>
        <w:rPr>
          <w:b/>
        </w:rPr>
        <w:t xml:space="preserve">b) Povjerenstvo upućuje na Zaključak broj </w:t>
      </w:r>
      <w:r w:rsidR="00317BC4">
        <w:rPr>
          <w:b/>
        </w:rPr>
        <w:t xml:space="preserve">54 točku a) </w:t>
      </w:r>
      <w:r>
        <w:rPr>
          <w:b/>
        </w:rPr>
        <w:t xml:space="preserve">s </w:t>
      </w:r>
      <w:r w:rsidR="00317BC4">
        <w:rPr>
          <w:b/>
        </w:rPr>
        <w:t>11</w:t>
      </w:r>
      <w:r>
        <w:rPr>
          <w:b/>
        </w:rPr>
        <w:t>. sjednice Povjerenstva</w:t>
      </w:r>
      <w:r w:rsidR="006D727D">
        <w:rPr>
          <w:b/>
        </w:rPr>
        <w:t>.</w:t>
      </w:r>
    </w:p>
    <w:p w:rsidR="002207A4" w:rsidRDefault="002207A4" w:rsidP="002207A4">
      <w:pPr>
        <w:jc w:val="both"/>
        <w:rPr>
          <w:b/>
        </w:rPr>
      </w:pPr>
      <w:r>
        <w:rPr>
          <w:b/>
        </w:rPr>
        <w:t>c)</w:t>
      </w:r>
      <w:r w:rsidRPr="002207A4">
        <w:rPr>
          <w:b/>
        </w:rPr>
        <w:t xml:space="preserve"> </w:t>
      </w:r>
      <w:r>
        <w:rPr>
          <w:b/>
        </w:rPr>
        <w:t>Povjerens</w:t>
      </w:r>
      <w:r w:rsidR="006D727D">
        <w:rPr>
          <w:b/>
        </w:rPr>
        <w:t xml:space="preserve">tvo upućuje na Zaključak broj 10 s 3. </w:t>
      </w:r>
      <w:r>
        <w:rPr>
          <w:b/>
        </w:rPr>
        <w:t>sjednice Povjerenstva</w:t>
      </w:r>
      <w:r w:rsidR="006D727D">
        <w:rPr>
          <w:b/>
        </w:rPr>
        <w:t>.</w:t>
      </w:r>
    </w:p>
    <w:p w:rsidR="002207A4" w:rsidRPr="002207A4" w:rsidRDefault="002207A4" w:rsidP="002207A4">
      <w:pPr>
        <w:jc w:val="both"/>
        <w:rPr>
          <w:b/>
        </w:rPr>
      </w:pPr>
      <w:r>
        <w:rPr>
          <w:b/>
        </w:rPr>
        <w:t>d)</w:t>
      </w:r>
      <w:r w:rsidRPr="002207A4">
        <w:rPr>
          <w:b/>
        </w:rPr>
        <w:t xml:space="preserve"> </w:t>
      </w:r>
      <w:r>
        <w:rPr>
          <w:b/>
        </w:rPr>
        <w:t>Povjerenstvo upućuje na Zaključak broj 6 točku c) s 1. sjednice Povjerenstva</w:t>
      </w:r>
      <w:r w:rsidR="00012789">
        <w:rPr>
          <w:b/>
        </w:rPr>
        <w:t>.</w:t>
      </w:r>
    </w:p>
    <w:p w:rsidR="002207A4" w:rsidRDefault="002207A4" w:rsidP="003A1123">
      <w:pPr>
        <w:pStyle w:val="Odlomakpopisa"/>
        <w:ind w:left="0"/>
        <w:jc w:val="both"/>
        <w:rPr>
          <w:b/>
        </w:rPr>
      </w:pPr>
    </w:p>
    <w:p w:rsidR="002207A4" w:rsidRPr="0075546C" w:rsidRDefault="0075546C" w:rsidP="002207A4">
      <w:pPr>
        <w:spacing w:line="276" w:lineRule="auto"/>
        <w:contextualSpacing/>
        <w:jc w:val="both"/>
        <w:rPr>
          <w:rFonts w:eastAsiaTheme="minorHAnsi"/>
          <w:i/>
          <w:lang w:eastAsia="en-US"/>
        </w:rPr>
      </w:pPr>
      <w:r w:rsidRPr="0075546C">
        <w:rPr>
          <w:rFonts w:eastAsiaTheme="minorHAnsi"/>
          <w:i/>
          <w:lang w:eastAsia="en-US"/>
        </w:rPr>
        <w:lastRenderedPageBreak/>
        <w:t>Pitanje:</w:t>
      </w:r>
    </w:p>
    <w:p w:rsidR="002207A4" w:rsidRPr="0075546C" w:rsidRDefault="002207A4" w:rsidP="002207A4">
      <w:pPr>
        <w:spacing w:line="276" w:lineRule="auto"/>
        <w:contextualSpacing/>
        <w:jc w:val="both"/>
        <w:rPr>
          <w:rFonts w:eastAsiaTheme="minorHAnsi"/>
          <w:b/>
          <w:i/>
          <w:u w:val="single"/>
          <w:lang w:eastAsia="en-US"/>
        </w:rPr>
      </w:pPr>
    </w:p>
    <w:p w:rsidR="002207A4" w:rsidRPr="0075546C" w:rsidRDefault="00504C77" w:rsidP="002207A4">
      <w:pPr>
        <w:spacing w:line="276" w:lineRule="auto"/>
        <w:contextualSpacing/>
        <w:jc w:val="both"/>
        <w:rPr>
          <w:rFonts w:eastAsiaTheme="minorHAnsi"/>
          <w:i/>
          <w:lang w:eastAsia="en-US"/>
        </w:rPr>
      </w:pPr>
      <w:r w:rsidRPr="0075546C">
        <w:rPr>
          <w:rFonts w:eastAsiaTheme="minorHAnsi"/>
          <w:i/>
          <w:lang w:eastAsia="en-US"/>
        </w:rPr>
        <w:t>Člankom</w:t>
      </w:r>
      <w:r w:rsidR="002207A4" w:rsidRPr="0075546C">
        <w:rPr>
          <w:rFonts w:eastAsiaTheme="minorHAnsi"/>
          <w:i/>
          <w:lang w:eastAsia="en-US"/>
        </w:rPr>
        <w:t xml:space="preserve"> 35. Kolektivnog ugovora za djelatnost zdravstva i zdravstvenog osiguranja reguliran je godišnj</w:t>
      </w:r>
      <w:r w:rsidR="00012789">
        <w:rPr>
          <w:rFonts w:eastAsiaTheme="minorHAnsi"/>
          <w:i/>
          <w:lang w:eastAsia="en-US"/>
        </w:rPr>
        <w:t>i odmor, pa je tako predviđeno 5 dodatnih dana z</w:t>
      </w:r>
      <w:r w:rsidR="002207A4" w:rsidRPr="0075546C">
        <w:rPr>
          <w:rFonts w:eastAsiaTheme="minorHAnsi"/>
          <w:i/>
          <w:lang w:eastAsia="en-US"/>
        </w:rPr>
        <w:t xml:space="preserve">a rad </w:t>
      </w:r>
      <w:r w:rsidR="00012789">
        <w:rPr>
          <w:rFonts w:eastAsiaTheme="minorHAnsi"/>
          <w:i/>
          <w:lang w:eastAsia="en-US"/>
        </w:rPr>
        <w:t>u djelatnosti hitne medicine.</w:t>
      </w:r>
    </w:p>
    <w:p w:rsidR="002207A4" w:rsidRPr="0075546C" w:rsidRDefault="002207A4" w:rsidP="002207A4">
      <w:pPr>
        <w:spacing w:line="276" w:lineRule="auto"/>
        <w:contextualSpacing/>
        <w:jc w:val="both"/>
        <w:rPr>
          <w:rFonts w:eastAsiaTheme="minorHAnsi"/>
          <w:i/>
          <w:lang w:eastAsia="en-US"/>
        </w:rPr>
      </w:pPr>
      <w:r w:rsidRPr="0075546C">
        <w:rPr>
          <w:rFonts w:eastAsiaTheme="minorHAnsi"/>
          <w:i/>
          <w:lang w:eastAsia="en-US"/>
        </w:rPr>
        <w:t>U našoj Ustanovi postoji Centar objedinjenog hitnog prijema, pa slijedom naznačenog postavljamo sljedeći upit:</w:t>
      </w:r>
    </w:p>
    <w:p w:rsidR="002207A4" w:rsidRPr="0075546C" w:rsidRDefault="002207A4" w:rsidP="00FA77D3">
      <w:pPr>
        <w:numPr>
          <w:ilvl w:val="0"/>
          <w:numId w:val="3"/>
        </w:numPr>
        <w:spacing w:line="276" w:lineRule="auto"/>
        <w:contextualSpacing/>
        <w:jc w:val="both"/>
        <w:rPr>
          <w:rFonts w:eastAsiaTheme="minorHAnsi"/>
          <w:i/>
          <w:lang w:eastAsia="en-US"/>
        </w:rPr>
      </w:pPr>
      <w:r w:rsidRPr="0075546C">
        <w:rPr>
          <w:rFonts w:eastAsiaTheme="minorHAnsi"/>
          <w:i/>
          <w:lang w:eastAsia="en-US"/>
        </w:rPr>
        <w:t>Može li se radnicima koji rade 2/3 radnog vremena u hitnom objedinjenom bolničkom prijemu priznati za rad u istom 5 dana godišnjeg odmora pod nazivnikom: u djelatnosti hitne medicine, ili se to odnosi na radnike koji rade u Zavodima za hitnu medicinu?</w:t>
      </w:r>
    </w:p>
    <w:p w:rsidR="002207A4" w:rsidRDefault="002207A4" w:rsidP="003A1123">
      <w:pPr>
        <w:pStyle w:val="Odlomakpopisa"/>
        <w:ind w:left="0"/>
        <w:jc w:val="both"/>
        <w:rPr>
          <w:b/>
        </w:rPr>
      </w:pPr>
    </w:p>
    <w:p w:rsidR="002207A4" w:rsidRDefault="002207A4" w:rsidP="003A1123">
      <w:pPr>
        <w:pStyle w:val="Odlomakpopisa"/>
        <w:ind w:left="0"/>
        <w:jc w:val="both"/>
        <w:rPr>
          <w:b/>
        </w:rPr>
      </w:pPr>
      <w:r w:rsidRPr="0075546C">
        <w:rPr>
          <w:b/>
          <w:u w:val="single"/>
        </w:rPr>
        <w:t xml:space="preserve">Zaključak broj </w:t>
      </w:r>
      <w:r w:rsidR="001615E1">
        <w:rPr>
          <w:b/>
          <w:u w:val="single"/>
        </w:rPr>
        <w:t>65</w:t>
      </w:r>
      <w:r>
        <w:rPr>
          <w:b/>
        </w:rPr>
        <w:t>:</w:t>
      </w:r>
      <w:r w:rsidR="00504C77">
        <w:rPr>
          <w:b/>
        </w:rPr>
        <w:t xml:space="preserve"> Radnici koji rade u hitnom objedinjenom bolničkom prijmu  nemaju pravo na dodatnih 5 dana godišnjeg odmora zbog posebnih uvjeta rada.</w:t>
      </w:r>
    </w:p>
    <w:p w:rsidR="002207A4" w:rsidRDefault="002207A4" w:rsidP="003A1123">
      <w:pPr>
        <w:pStyle w:val="Odlomakpopisa"/>
        <w:ind w:left="0"/>
        <w:jc w:val="both"/>
        <w:rPr>
          <w:b/>
        </w:rPr>
      </w:pPr>
    </w:p>
    <w:p w:rsidR="002207A4" w:rsidRPr="0075546C" w:rsidRDefault="0075546C" w:rsidP="002207A4">
      <w:pPr>
        <w:spacing w:line="276" w:lineRule="auto"/>
        <w:rPr>
          <w:rFonts w:eastAsiaTheme="minorHAnsi"/>
          <w:i/>
          <w:lang w:eastAsia="en-US"/>
        </w:rPr>
      </w:pPr>
      <w:r>
        <w:rPr>
          <w:rFonts w:eastAsiaTheme="minorHAnsi"/>
          <w:i/>
          <w:lang w:eastAsia="en-US"/>
        </w:rPr>
        <w:t>Pitanje:</w:t>
      </w:r>
    </w:p>
    <w:p w:rsidR="002207A4" w:rsidRPr="0075546C" w:rsidRDefault="002207A4" w:rsidP="002207A4">
      <w:pPr>
        <w:spacing w:line="276" w:lineRule="auto"/>
        <w:rPr>
          <w:rFonts w:eastAsiaTheme="minorHAnsi"/>
          <w:b/>
          <w:i/>
          <w:u w:val="single"/>
          <w:lang w:eastAsia="en-US"/>
        </w:rPr>
      </w:pPr>
    </w:p>
    <w:p w:rsidR="002207A4" w:rsidRPr="0075546C" w:rsidRDefault="002207A4" w:rsidP="002207A4">
      <w:pPr>
        <w:spacing w:line="276" w:lineRule="auto"/>
        <w:rPr>
          <w:rFonts w:eastAsiaTheme="minorHAnsi"/>
          <w:i/>
          <w:lang w:eastAsia="en-US"/>
        </w:rPr>
      </w:pPr>
      <w:r w:rsidRPr="0075546C">
        <w:rPr>
          <w:rFonts w:eastAsiaTheme="minorHAnsi"/>
          <w:i/>
          <w:lang w:eastAsia="en-US"/>
        </w:rPr>
        <w:t>Radim kao liječnik specijalist kliničke mi</w:t>
      </w:r>
      <w:r w:rsidR="00012789">
        <w:rPr>
          <w:rFonts w:eastAsiaTheme="minorHAnsi"/>
          <w:i/>
          <w:lang w:eastAsia="en-US"/>
        </w:rPr>
        <w:t>krobiologije sa parazitologijom.</w:t>
      </w:r>
    </w:p>
    <w:p w:rsidR="002207A4" w:rsidRPr="0075546C" w:rsidRDefault="002207A4" w:rsidP="00012789">
      <w:pPr>
        <w:spacing w:line="276" w:lineRule="auto"/>
        <w:jc w:val="both"/>
        <w:rPr>
          <w:rFonts w:eastAsiaTheme="minorHAnsi"/>
          <w:i/>
          <w:lang w:eastAsia="en-US"/>
        </w:rPr>
      </w:pPr>
      <w:r w:rsidRPr="0075546C">
        <w:rPr>
          <w:rFonts w:eastAsiaTheme="minorHAnsi"/>
          <w:i/>
          <w:lang w:eastAsia="en-US"/>
        </w:rPr>
        <w:t xml:space="preserve">Moj radni tjedan traje 40 sati uz radnu subotu svaki četvrti tjedan. Do prosinca 2013. godine bila je praksa da za svaku radnu subotu </w:t>
      </w:r>
      <w:r w:rsidR="00012789">
        <w:rPr>
          <w:rFonts w:eastAsiaTheme="minorHAnsi"/>
          <w:i/>
          <w:lang w:eastAsia="en-US"/>
        </w:rPr>
        <w:t xml:space="preserve">ne </w:t>
      </w:r>
      <w:r w:rsidRPr="0075546C">
        <w:rPr>
          <w:rFonts w:eastAsiaTheme="minorHAnsi"/>
          <w:i/>
          <w:lang w:eastAsia="en-US"/>
        </w:rPr>
        <w:t>dobivam novčanu naknadu već slobodni dan.</w:t>
      </w:r>
    </w:p>
    <w:p w:rsidR="002207A4" w:rsidRPr="0075546C" w:rsidRDefault="002207A4" w:rsidP="00012789">
      <w:pPr>
        <w:spacing w:line="276" w:lineRule="auto"/>
        <w:jc w:val="both"/>
        <w:rPr>
          <w:rFonts w:eastAsiaTheme="minorHAnsi"/>
          <w:i/>
          <w:lang w:eastAsia="en-US"/>
        </w:rPr>
      </w:pPr>
      <w:r w:rsidRPr="0075546C">
        <w:rPr>
          <w:rFonts w:eastAsiaTheme="minorHAnsi"/>
          <w:i/>
          <w:lang w:eastAsia="en-US"/>
        </w:rPr>
        <w:t>Od prosinca 2013. godine uvedena je novčana nadoknada po principu radna subota = 1,5 dnevnica. Čitajući Kolektivni ugovor može se zaključiti da je po želji djelatnika moguće umjesto novčane naknade radnu subotu kompenzirati na način da za 8 radnih sati imam pravo na 12 radnih sati slobodno. Uprava bolnice mi to ne želi odobriti već naglašava da mogu dobiti samo 8 sati slobodno. Također mi je djelatnica pravne službe usmeno rekla, da ukoliko budem inzistirala na satnici 1:</w:t>
      </w:r>
      <w:proofErr w:type="spellStart"/>
      <w:r w:rsidRPr="0075546C">
        <w:rPr>
          <w:rFonts w:eastAsiaTheme="minorHAnsi"/>
          <w:i/>
          <w:lang w:eastAsia="en-US"/>
        </w:rPr>
        <w:t>1</w:t>
      </w:r>
      <w:proofErr w:type="spellEnd"/>
      <w:r w:rsidRPr="0075546C">
        <w:rPr>
          <w:rFonts w:eastAsiaTheme="minorHAnsi"/>
          <w:i/>
          <w:lang w:eastAsia="en-US"/>
        </w:rPr>
        <w:t>,5 da će mi to obračunati po naputku o preraspodjeli radnog vremena i da ću umjesto slobodnog dana i pol dobiti skraćeno radno vrijeme od 1 sat dnevno u trajanju od 12 sati. Moje pitanje glasi je li ovakav pristup obračuna radne subote u skladu sa Kolektivnim ugovorom? Kako se novčana naknada može isplatiti u vrijednosti 1,5 dnevnica</w:t>
      </w:r>
      <w:r w:rsidR="00012789">
        <w:rPr>
          <w:rFonts w:eastAsiaTheme="minorHAnsi"/>
          <w:i/>
          <w:lang w:eastAsia="en-US"/>
        </w:rPr>
        <w:t>,</w:t>
      </w:r>
      <w:r w:rsidRPr="0075546C">
        <w:rPr>
          <w:rFonts w:eastAsiaTheme="minorHAnsi"/>
          <w:i/>
          <w:lang w:eastAsia="en-US"/>
        </w:rPr>
        <w:t xml:space="preserve"> a zatraženi slobodni dan po sistemu za dan?</w:t>
      </w:r>
    </w:p>
    <w:p w:rsidR="002207A4" w:rsidRDefault="002207A4" w:rsidP="003A1123">
      <w:pPr>
        <w:pStyle w:val="Odlomakpopisa"/>
        <w:ind w:left="0"/>
        <w:jc w:val="both"/>
        <w:rPr>
          <w:b/>
        </w:rPr>
      </w:pPr>
    </w:p>
    <w:p w:rsidR="002207A4" w:rsidRDefault="002207A4" w:rsidP="003A1123">
      <w:pPr>
        <w:pStyle w:val="Odlomakpopisa"/>
        <w:ind w:left="0"/>
        <w:jc w:val="both"/>
        <w:rPr>
          <w:b/>
        </w:rPr>
      </w:pPr>
      <w:r w:rsidRPr="0075546C">
        <w:rPr>
          <w:b/>
          <w:u w:val="single"/>
        </w:rPr>
        <w:t xml:space="preserve">Zaključak broj </w:t>
      </w:r>
      <w:r w:rsidR="001615E1">
        <w:rPr>
          <w:b/>
          <w:u w:val="single"/>
        </w:rPr>
        <w:t>66</w:t>
      </w:r>
      <w:r>
        <w:rPr>
          <w:b/>
        </w:rPr>
        <w:t>:</w:t>
      </w:r>
      <w:r w:rsidR="00504C77">
        <w:rPr>
          <w:b/>
        </w:rPr>
        <w:t xml:space="preserve"> Radniku se za rad subotom osnovna plaća uvećava za 25%. Ukoliko </w:t>
      </w:r>
      <w:r w:rsidR="00317BC4">
        <w:rPr>
          <w:b/>
        </w:rPr>
        <w:t>se subotom odrade sati prekovremenog rada radniku oni moraju biti plaćeni. Ako radnik to želi, poslodavac će na njegov pisani zahtjev umjesto uvećanja plaće po osnovi prekovremenog rada odobriti korištenje slobodnih dana prema ostvarenim satima prekovremenog rada  u omjeru 1:</w:t>
      </w:r>
      <w:proofErr w:type="spellStart"/>
      <w:r w:rsidR="00317BC4">
        <w:rPr>
          <w:b/>
        </w:rPr>
        <w:t>1</w:t>
      </w:r>
      <w:proofErr w:type="spellEnd"/>
      <w:r w:rsidR="00317BC4">
        <w:rPr>
          <w:b/>
        </w:rPr>
        <w:t>,5 (1 sat prekovremenog rada = 1 sat i 30 minuta za utvrđivanje ukupnog broja sati i slobodnih dana), sukladno mogućnostima organizacije rada.</w:t>
      </w:r>
    </w:p>
    <w:p w:rsidR="002207A4" w:rsidRDefault="002207A4" w:rsidP="003A1123">
      <w:pPr>
        <w:pStyle w:val="Odlomakpopisa"/>
        <w:ind w:left="0"/>
        <w:jc w:val="both"/>
        <w:rPr>
          <w:b/>
        </w:rPr>
      </w:pPr>
    </w:p>
    <w:p w:rsidR="0075546C" w:rsidRDefault="0075546C" w:rsidP="003A1123">
      <w:pPr>
        <w:pStyle w:val="Odlomakpopisa"/>
        <w:ind w:left="0"/>
        <w:jc w:val="both"/>
        <w:rPr>
          <w:b/>
        </w:rPr>
      </w:pPr>
    </w:p>
    <w:p w:rsidR="002207A4" w:rsidRPr="0075546C" w:rsidRDefault="0075546C" w:rsidP="002207A4">
      <w:pPr>
        <w:spacing w:line="276" w:lineRule="auto"/>
        <w:rPr>
          <w:rFonts w:eastAsiaTheme="minorHAnsi"/>
          <w:i/>
          <w:lang w:eastAsia="en-US"/>
        </w:rPr>
      </w:pPr>
      <w:r>
        <w:rPr>
          <w:rFonts w:eastAsiaTheme="minorHAnsi"/>
          <w:i/>
          <w:lang w:eastAsia="en-US"/>
        </w:rPr>
        <w:t>Pitanje:</w:t>
      </w:r>
    </w:p>
    <w:p w:rsidR="002207A4" w:rsidRPr="0075546C" w:rsidRDefault="002207A4" w:rsidP="002207A4">
      <w:pPr>
        <w:spacing w:line="276" w:lineRule="auto"/>
        <w:rPr>
          <w:rFonts w:eastAsiaTheme="minorHAnsi"/>
          <w:b/>
          <w:i/>
          <w:u w:val="single"/>
          <w:lang w:eastAsia="en-US"/>
        </w:rPr>
      </w:pPr>
    </w:p>
    <w:p w:rsidR="002207A4" w:rsidRPr="0075546C" w:rsidRDefault="00012789" w:rsidP="002207A4">
      <w:pPr>
        <w:spacing w:line="276" w:lineRule="auto"/>
        <w:rPr>
          <w:rFonts w:eastAsiaTheme="minorHAnsi"/>
          <w:i/>
          <w:lang w:eastAsia="en-US"/>
        </w:rPr>
      </w:pPr>
      <w:r>
        <w:rPr>
          <w:rFonts w:eastAsiaTheme="minorHAnsi"/>
          <w:i/>
          <w:lang w:eastAsia="en-US"/>
        </w:rPr>
        <w:t>Sukladno zaključku broj 6</w:t>
      </w:r>
      <w:r w:rsidR="002207A4" w:rsidRPr="0075546C">
        <w:rPr>
          <w:rFonts w:eastAsiaTheme="minorHAnsi"/>
          <w:i/>
          <w:lang w:eastAsia="en-US"/>
        </w:rPr>
        <w:t xml:space="preserve"> točka a) s 1. sjednice Povjerenstva liječnik specijalista raspoređen na poslove „zamjenika ravnatelja“ odnosno na poslove „pomoćnika ravnatelja za kvalitetu“ </w:t>
      </w:r>
      <w:r w:rsidR="00197112">
        <w:rPr>
          <w:rFonts w:eastAsiaTheme="minorHAnsi"/>
          <w:i/>
          <w:lang w:eastAsia="en-US"/>
        </w:rPr>
        <w:t>ima</w:t>
      </w:r>
      <w:r w:rsidR="002207A4" w:rsidRPr="0075546C">
        <w:rPr>
          <w:rFonts w:eastAsiaTheme="minorHAnsi"/>
          <w:i/>
          <w:lang w:eastAsia="en-US"/>
        </w:rPr>
        <w:t xml:space="preserve"> pravo na dodatak od 10% zbog iznimne odgovornosti za ži</w:t>
      </w:r>
      <w:r w:rsidR="00197112">
        <w:rPr>
          <w:rFonts w:eastAsiaTheme="minorHAnsi"/>
          <w:i/>
          <w:lang w:eastAsia="en-US"/>
        </w:rPr>
        <w:t>vot i zdravlje ljudi, ali nema</w:t>
      </w:r>
      <w:r w:rsidR="002207A4" w:rsidRPr="0075546C">
        <w:rPr>
          <w:rFonts w:eastAsiaTheme="minorHAnsi"/>
          <w:i/>
          <w:lang w:eastAsia="en-US"/>
        </w:rPr>
        <w:t xml:space="preserve"> pravo na dodatak od 16% kao zdravstveni </w:t>
      </w:r>
      <w:r w:rsidR="00197112">
        <w:rPr>
          <w:rFonts w:eastAsiaTheme="minorHAnsi"/>
          <w:i/>
          <w:lang w:eastAsia="en-US"/>
        </w:rPr>
        <w:t>radnik specijalist</w:t>
      </w:r>
      <w:r w:rsidR="002207A4" w:rsidRPr="0075546C">
        <w:rPr>
          <w:rFonts w:eastAsiaTheme="minorHAnsi"/>
          <w:i/>
          <w:lang w:eastAsia="en-US"/>
        </w:rPr>
        <w:t xml:space="preserve"> u bolnici. </w:t>
      </w:r>
    </w:p>
    <w:p w:rsidR="002207A4" w:rsidRPr="0075546C" w:rsidRDefault="002207A4" w:rsidP="002207A4">
      <w:pPr>
        <w:spacing w:line="276" w:lineRule="auto"/>
        <w:rPr>
          <w:rFonts w:eastAsiaTheme="minorHAnsi"/>
          <w:i/>
          <w:lang w:eastAsia="en-US"/>
        </w:rPr>
      </w:pPr>
    </w:p>
    <w:p w:rsidR="002207A4" w:rsidRPr="0075546C" w:rsidRDefault="00197112" w:rsidP="002207A4">
      <w:pPr>
        <w:spacing w:line="276" w:lineRule="auto"/>
        <w:rPr>
          <w:rFonts w:eastAsiaTheme="minorHAnsi"/>
          <w:i/>
          <w:lang w:eastAsia="en-US"/>
        </w:rPr>
      </w:pPr>
      <w:r>
        <w:rPr>
          <w:rFonts w:eastAsiaTheme="minorHAnsi"/>
          <w:i/>
          <w:lang w:eastAsia="en-US"/>
        </w:rPr>
        <w:t>D</w:t>
      </w:r>
      <w:r w:rsidR="002207A4" w:rsidRPr="0075546C">
        <w:rPr>
          <w:rFonts w:eastAsiaTheme="minorHAnsi"/>
          <w:i/>
          <w:lang w:eastAsia="en-US"/>
        </w:rPr>
        <w:t>a li „zamjenik ravnatelja“ i „pomoćnik ravnatelja za kvalitetu“ s osnova tumače</w:t>
      </w:r>
      <w:r>
        <w:rPr>
          <w:rFonts w:eastAsiaTheme="minorHAnsi"/>
          <w:i/>
          <w:lang w:eastAsia="en-US"/>
        </w:rPr>
        <w:t>nja predmetnog zaključka broj 6</w:t>
      </w:r>
      <w:r w:rsidR="002207A4" w:rsidRPr="0075546C">
        <w:rPr>
          <w:rFonts w:eastAsiaTheme="minorHAnsi"/>
          <w:i/>
          <w:lang w:eastAsia="en-US"/>
        </w:rPr>
        <w:t xml:space="preserve"> točke a) s 1. sjednice Povjerenstva imaju pravo na dodatak s osnova posebnih uvjeta rada 7% kao dodatak koji se odnosi na ostala radna mjesta i poslove I., II., III. i IV. vrste koja nisu spomenuta uz neki drugi dodatak % u tabelarnom prikazu članka 57. Kolektivnog ugovora za djelatnost zdravstva i zdravstvenog osiguranja?</w:t>
      </w:r>
    </w:p>
    <w:p w:rsidR="002207A4" w:rsidRPr="0075546C" w:rsidRDefault="002207A4" w:rsidP="002207A4">
      <w:pPr>
        <w:spacing w:line="276" w:lineRule="auto"/>
        <w:rPr>
          <w:rFonts w:eastAsiaTheme="minorHAnsi"/>
          <w:i/>
          <w:lang w:eastAsia="en-US"/>
        </w:rPr>
      </w:pPr>
    </w:p>
    <w:p w:rsidR="002207A4" w:rsidRPr="002207A4" w:rsidRDefault="00197112" w:rsidP="002207A4">
      <w:pPr>
        <w:spacing w:line="276" w:lineRule="auto"/>
        <w:rPr>
          <w:rFonts w:eastAsiaTheme="minorHAnsi"/>
          <w:lang w:eastAsia="en-US"/>
        </w:rPr>
      </w:pPr>
      <w:r>
        <w:rPr>
          <w:rFonts w:eastAsiaTheme="minorHAnsi"/>
          <w:i/>
          <w:lang w:eastAsia="en-US"/>
        </w:rPr>
        <w:t>D</w:t>
      </w:r>
      <w:r w:rsidR="002207A4" w:rsidRPr="0075546C">
        <w:rPr>
          <w:rFonts w:eastAsiaTheme="minorHAnsi"/>
          <w:i/>
          <w:lang w:eastAsia="en-US"/>
        </w:rPr>
        <w:t>a li „zamjenik ravnatelja“ i „pomoćnik za kvalitetu“ kada uz te poslove obavljaju i poslove doktora medicine Tima T1, za vrijeme kada obavljaju poslove doktora medicine Tima T1 imaju pravo ostvarivati uvećanje osnovne plaće primjenom članka</w:t>
      </w:r>
      <w:r w:rsidR="002207A4" w:rsidRPr="002207A4">
        <w:rPr>
          <w:rFonts w:eastAsiaTheme="minorHAnsi"/>
          <w:lang w:eastAsia="en-US"/>
        </w:rPr>
        <w:t xml:space="preserve"> </w:t>
      </w:r>
      <w:r w:rsidR="002207A4" w:rsidRPr="00197112">
        <w:rPr>
          <w:rFonts w:eastAsiaTheme="minorHAnsi"/>
          <w:i/>
          <w:lang w:eastAsia="en-US"/>
        </w:rPr>
        <w:t>51. Kolektivnog ugovora</w:t>
      </w:r>
      <w:r>
        <w:rPr>
          <w:rFonts w:eastAsiaTheme="minorHAnsi"/>
          <w:lang w:eastAsia="en-US"/>
        </w:rPr>
        <w:t>?</w:t>
      </w:r>
    </w:p>
    <w:p w:rsidR="002207A4" w:rsidRDefault="002207A4" w:rsidP="003A1123">
      <w:pPr>
        <w:pStyle w:val="Odlomakpopisa"/>
        <w:ind w:left="0"/>
        <w:jc w:val="both"/>
        <w:rPr>
          <w:b/>
        </w:rPr>
      </w:pPr>
    </w:p>
    <w:p w:rsidR="002207A4" w:rsidRPr="00F7080E" w:rsidRDefault="002207A4" w:rsidP="003A1123">
      <w:pPr>
        <w:pStyle w:val="Odlomakpopisa"/>
        <w:ind w:left="0"/>
        <w:jc w:val="both"/>
        <w:rPr>
          <w:b/>
        </w:rPr>
      </w:pPr>
      <w:r w:rsidRPr="0075546C">
        <w:rPr>
          <w:b/>
          <w:u w:val="single"/>
        </w:rPr>
        <w:t xml:space="preserve">Zaključak broj </w:t>
      </w:r>
      <w:r w:rsidR="001615E1">
        <w:rPr>
          <w:b/>
          <w:u w:val="single"/>
        </w:rPr>
        <w:t>67</w:t>
      </w:r>
      <w:r>
        <w:rPr>
          <w:b/>
        </w:rPr>
        <w:t>:</w:t>
      </w:r>
      <w:r w:rsidR="00317BC4">
        <w:rPr>
          <w:b/>
        </w:rPr>
        <w:t xml:space="preserve"> Povjerenstvo upućuje na Zaključak broj </w:t>
      </w:r>
      <w:r w:rsidR="006D727D">
        <w:rPr>
          <w:b/>
        </w:rPr>
        <w:t>54 točku a) s 11. sjednice Povjerenstva.</w:t>
      </w:r>
    </w:p>
    <w:p w:rsidR="0043558E" w:rsidRPr="00C85AC4" w:rsidRDefault="0043558E" w:rsidP="0043558E">
      <w:pPr>
        <w:jc w:val="both"/>
        <w:outlineLvl w:val="0"/>
      </w:pPr>
    </w:p>
    <w:p w:rsidR="00056FCF" w:rsidRPr="00C85AC4" w:rsidRDefault="00056FCF" w:rsidP="00056FCF"/>
    <w:p w:rsidR="00056FCF" w:rsidRPr="00C85AC4" w:rsidRDefault="00056FCF" w:rsidP="00056FCF"/>
    <w:p w:rsidR="006009E4" w:rsidRPr="00C85AC4" w:rsidRDefault="006009E4"/>
    <w:sectPr w:rsidR="006009E4" w:rsidRPr="00C85AC4" w:rsidSect="00607C5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37" w:rsidRDefault="00800337">
      <w:r>
        <w:separator/>
      </w:r>
    </w:p>
  </w:endnote>
  <w:endnote w:type="continuationSeparator" w:id="0">
    <w:p w:rsidR="00800337" w:rsidRDefault="0080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end"/>
    </w:r>
  </w:p>
  <w:p w:rsidR="001F2398" w:rsidRDefault="001F2398" w:rsidP="00B361C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8" w:rsidRDefault="003D18F6" w:rsidP="007E3432">
    <w:pPr>
      <w:pStyle w:val="Podnoje"/>
      <w:framePr w:wrap="around" w:vAnchor="text" w:hAnchor="margin" w:xAlign="right" w:y="1"/>
      <w:rPr>
        <w:rStyle w:val="Brojstranice"/>
      </w:rPr>
    </w:pPr>
    <w:r>
      <w:rPr>
        <w:rStyle w:val="Brojstranice"/>
      </w:rPr>
      <w:fldChar w:fldCharType="begin"/>
    </w:r>
    <w:r w:rsidR="001F2398">
      <w:rPr>
        <w:rStyle w:val="Brojstranice"/>
      </w:rPr>
      <w:instrText xml:space="preserve">PAGE  </w:instrText>
    </w:r>
    <w:r>
      <w:rPr>
        <w:rStyle w:val="Brojstranice"/>
      </w:rPr>
      <w:fldChar w:fldCharType="separate"/>
    </w:r>
    <w:r w:rsidR="009767FF">
      <w:rPr>
        <w:rStyle w:val="Brojstranice"/>
        <w:noProof/>
      </w:rPr>
      <w:t>3</w:t>
    </w:r>
    <w:r>
      <w:rPr>
        <w:rStyle w:val="Brojstranice"/>
      </w:rPr>
      <w:fldChar w:fldCharType="end"/>
    </w:r>
  </w:p>
  <w:p w:rsidR="001F2398" w:rsidRDefault="001F2398" w:rsidP="00B361CA">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37" w:rsidRDefault="00800337">
      <w:r>
        <w:separator/>
      </w:r>
    </w:p>
  </w:footnote>
  <w:footnote w:type="continuationSeparator" w:id="0">
    <w:p w:rsidR="00800337" w:rsidRDefault="00800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A26"/>
    <w:multiLevelType w:val="hybridMultilevel"/>
    <w:tmpl w:val="F31C12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08A424F"/>
    <w:multiLevelType w:val="hybridMultilevel"/>
    <w:tmpl w:val="72161000"/>
    <w:lvl w:ilvl="0" w:tplc="2D1AC79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3CD7E01"/>
    <w:multiLevelType w:val="hybridMultilevel"/>
    <w:tmpl w:val="92DEE4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A92073F"/>
    <w:multiLevelType w:val="hybridMultilevel"/>
    <w:tmpl w:val="3DEA959C"/>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F"/>
    <w:rsid w:val="00003996"/>
    <w:rsid w:val="00005033"/>
    <w:rsid w:val="00005665"/>
    <w:rsid w:val="000108E5"/>
    <w:rsid w:val="00012789"/>
    <w:rsid w:val="00012889"/>
    <w:rsid w:val="00014BB7"/>
    <w:rsid w:val="000237FD"/>
    <w:rsid w:val="0003247D"/>
    <w:rsid w:val="00035870"/>
    <w:rsid w:val="00041153"/>
    <w:rsid w:val="00042742"/>
    <w:rsid w:val="0004551A"/>
    <w:rsid w:val="00056FCF"/>
    <w:rsid w:val="00060E5A"/>
    <w:rsid w:val="00063A67"/>
    <w:rsid w:val="0006485A"/>
    <w:rsid w:val="00064B5B"/>
    <w:rsid w:val="000652F9"/>
    <w:rsid w:val="00067557"/>
    <w:rsid w:val="00071D6A"/>
    <w:rsid w:val="00077C0F"/>
    <w:rsid w:val="00083377"/>
    <w:rsid w:val="0008782F"/>
    <w:rsid w:val="00094A5D"/>
    <w:rsid w:val="00097874"/>
    <w:rsid w:val="000A1A79"/>
    <w:rsid w:val="000A1B0E"/>
    <w:rsid w:val="000A4884"/>
    <w:rsid w:val="000A5B15"/>
    <w:rsid w:val="000A5BEC"/>
    <w:rsid w:val="000B2DA6"/>
    <w:rsid w:val="000B57DF"/>
    <w:rsid w:val="000B585E"/>
    <w:rsid w:val="000C6C31"/>
    <w:rsid w:val="000D06A2"/>
    <w:rsid w:val="000D473A"/>
    <w:rsid w:val="000D6F9F"/>
    <w:rsid w:val="000E14DC"/>
    <w:rsid w:val="000E1E1A"/>
    <w:rsid w:val="000E44EE"/>
    <w:rsid w:val="000F15D7"/>
    <w:rsid w:val="000F4F46"/>
    <w:rsid w:val="000F6AA5"/>
    <w:rsid w:val="001057DD"/>
    <w:rsid w:val="00105AFB"/>
    <w:rsid w:val="0010775D"/>
    <w:rsid w:val="001113FD"/>
    <w:rsid w:val="00114214"/>
    <w:rsid w:val="00117407"/>
    <w:rsid w:val="001223CA"/>
    <w:rsid w:val="001262AA"/>
    <w:rsid w:val="0013244F"/>
    <w:rsid w:val="0013613C"/>
    <w:rsid w:val="001547FA"/>
    <w:rsid w:val="00155D5A"/>
    <w:rsid w:val="001615E1"/>
    <w:rsid w:val="00161D8A"/>
    <w:rsid w:val="0016623C"/>
    <w:rsid w:val="001746A0"/>
    <w:rsid w:val="00181251"/>
    <w:rsid w:val="00185159"/>
    <w:rsid w:val="00190D50"/>
    <w:rsid w:val="00192096"/>
    <w:rsid w:val="001934A6"/>
    <w:rsid w:val="001954B2"/>
    <w:rsid w:val="00197112"/>
    <w:rsid w:val="0019783F"/>
    <w:rsid w:val="001A1E01"/>
    <w:rsid w:val="001A1E58"/>
    <w:rsid w:val="001A28E7"/>
    <w:rsid w:val="001A3A4B"/>
    <w:rsid w:val="001A59D0"/>
    <w:rsid w:val="001B092E"/>
    <w:rsid w:val="001B483C"/>
    <w:rsid w:val="001B78B0"/>
    <w:rsid w:val="001C0164"/>
    <w:rsid w:val="001C4A79"/>
    <w:rsid w:val="001C5489"/>
    <w:rsid w:val="001C6536"/>
    <w:rsid w:val="001D7F33"/>
    <w:rsid w:val="001E0936"/>
    <w:rsid w:val="001E1DA6"/>
    <w:rsid w:val="001E1E23"/>
    <w:rsid w:val="001E5398"/>
    <w:rsid w:val="001E7076"/>
    <w:rsid w:val="001F17FD"/>
    <w:rsid w:val="001F1CA8"/>
    <w:rsid w:val="001F2398"/>
    <w:rsid w:val="001F28B4"/>
    <w:rsid w:val="001F7169"/>
    <w:rsid w:val="00200ECB"/>
    <w:rsid w:val="00204FA8"/>
    <w:rsid w:val="002108F4"/>
    <w:rsid w:val="00211431"/>
    <w:rsid w:val="00212379"/>
    <w:rsid w:val="00215525"/>
    <w:rsid w:val="002207A4"/>
    <w:rsid w:val="0022467A"/>
    <w:rsid w:val="002256B0"/>
    <w:rsid w:val="00227179"/>
    <w:rsid w:val="002301D7"/>
    <w:rsid w:val="002312FB"/>
    <w:rsid w:val="00233205"/>
    <w:rsid w:val="00236159"/>
    <w:rsid w:val="00240CE0"/>
    <w:rsid w:val="0024525F"/>
    <w:rsid w:val="0024782C"/>
    <w:rsid w:val="00257D63"/>
    <w:rsid w:val="00266AB1"/>
    <w:rsid w:val="00282653"/>
    <w:rsid w:val="0029139B"/>
    <w:rsid w:val="0029196C"/>
    <w:rsid w:val="00296069"/>
    <w:rsid w:val="00296D1E"/>
    <w:rsid w:val="00296DAD"/>
    <w:rsid w:val="00297FA4"/>
    <w:rsid w:val="002A404E"/>
    <w:rsid w:val="002A5D82"/>
    <w:rsid w:val="002C2443"/>
    <w:rsid w:val="002C49EE"/>
    <w:rsid w:val="002C4CEA"/>
    <w:rsid w:val="002C67E5"/>
    <w:rsid w:val="002C7FDC"/>
    <w:rsid w:val="002D19E3"/>
    <w:rsid w:val="002D1FFA"/>
    <w:rsid w:val="002D27EF"/>
    <w:rsid w:val="002E33E7"/>
    <w:rsid w:val="002E42E8"/>
    <w:rsid w:val="002F25A2"/>
    <w:rsid w:val="002F62AA"/>
    <w:rsid w:val="002F72E3"/>
    <w:rsid w:val="002F7A67"/>
    <w:rsid w:val="002F7CBE"/>
    <w:rsid w:val="00302784"/>
    <w:rsid w:val="003104B0"/>
    <w:rsid w:val="00312055"/>
    <w:rsid w:val="0031253F"/>
    <w:rsid w:val="003133A4"/>
    <w:rsid w:val="00316BED"/>
    <w:rsid w:val="00317BC4"/>
    <w:rsid w:val="00320A8F"/>
    <w:rsid w:val="003266A1"/>
    <w:rsid w:val="00337303"/>
    <w:rsid w:val="00345750"/>
    <w:rsid w:val="00345793"/>
    <w:rsid w:val="003466CB"/>
    <w:rsid w:val="003473FA"/>
    <w:rsid w:val="0034773C"/>
    <w:rsid w:val="00347D9D"/>
    <w:rsid w:val="0035035B"/>
    <w:rsid w:val="0035084A"/>
    <w:rsid w:val="00354038"/>
    <w:rsid w:val="00356B0E"/>
    <w:rsid w:val="00357242"/>
    <w:rsid w:val="0036456D"/>
    <w:rsid w:val="003707E3"/>
    <w:rsid w:val="00370843"/>
    <w:rsid w:val="00375E21"/>
    <w:rsid w:val="00377D29"/>
    <w:rsid w:val="00381018"/>
    <w:rsid w:val="0038200B"/>
    <w:rsid w:val="0038289D"/>
    <w:rsid w:val="00387921"/>
    <w:rsid w:val="00387E5F"/>
    <w:rsid w:val="003940A6"/>
    <w:rsid w:val="0039593A"/>
    <w:rsid w:val="00397E26"/>
    <w:rsid w:val="003A1123"/>
    <w:rsid w:val="003A2A25"/>
    <w:rsid w:val="003A4A7F"/>
    <w:rsid w:val="003A7F19"/>
    <w:rsid w:val="003B23E0"/>
    <w:rsid w:val="003B4920"/>
    <w:rsid w:val="003B7CA1"/>
    <w:rsid w:val="003C0557"/>
    <w:rsid w:val="003C5808"/>
    <w:rsid w:val="003D18F6"/>
    <w:rsid w:val="003D2123"/>
    <w:rsid w:val="003E0ECC"/>
    <w:rsid w:val="003E53FD"/>
    <w:rsid w:val="003F37F9"/>
    <w:rsid w:val="00402F14"/>
    <w:rsid w:val="004030AB"/>
    <w:rsid w:val="0040324C"/>
    <w:rsid w:val="00404078"/>
    <w:rsid w:val="00404719"/>
    <w:rsid w:val="00407993"/>
    <w:rsid w:val="00410CE3"/>
    <w:rsid w:val="00411C5C"/>
    <w:rsid w:val="00414F13"/>
    <w:rsid w:val="0042141D"/>
    <w:rsid w:val="00422465"/>
    <w:rsid w:val="0043328C"/>
    <w:rsid w:val="0043558E"/>
    <w:rsid w:val="0044003D"/>
    <w:rsid w:val="0044277D"/>
    <w:rsid w:val="00443A97"/>
    <w:rsid w:val="00445A7E"/>
    <w:rsid w:val="0044717B"/>
    <w:rsid w:val="00456E99"/>
    <w:rsid w:val="00457D97"/>
    <w:rsid w:val="00464B13"/>
    <w:rsid w:val="004660DB"/>
    <w:rsid w:val="00472BAC"/>
    <w:rsid w:val="00480138"/>
    <w:rsid w:val="00482C70"/>
    <w:rsid w:val="00483EF2"/>
    <w:rsid w:val="00490061"/>
    <w:rsid w:val="00490C2C"/>
    <w:rsid w:val="00491AD9"/>
    <w:rsid w:val="00491D28"/>
    <w:rsid w:val="00492152"/>
    <w:rsid w:val="004A35BE"/>
    <w:rsid w:val="004A7AFC"/>
    <w:rsid w:val="004B7670"/>
    <w:rsid w:val="004C06F1"/>
    <w:rsid w:val="004C4494"/>
    <w:rsid w:val="004D103D"/>
    <w:rsid w:val="004D1925"/>
    <w:rsid w:val="004D6C61"/>
    <w:rsid w:val="004D7163"/>
    <w:rsid w:val="004E00E9"/>
    <w:rsid w:val="004E77F4"/>
    <w:rsid w:val="004F35F5"/>
    <w:rsid w:val="004F46C9"/>
    <w:rsid w:val="005045D6"/>
    <w:rsid w:val="00504C77"/>
    <w:rsid w:val="005072DD"/>
    <w:rsid w:val="00507BF1"/>
    <w:rsid w:val="00521F0E"/>
    <w:rsid w:val="00526D1F"/>
    <w:rsid w:val="0053088A"/>
    <w:rsid w:val="005401BB"/>
    <w:rsid w:val="00541077"/>
    <w:rsid w:val="00543527"/>
    <w:rsid w:val="00547E2E"/>
    <w:rsid w:val="005506D7"/>
    <w:rsid w:val="00554388"/>
    <w:rsid w:val="00556A36"/>
    <w:rsid w:val="005613E6"/>
    <w:rsid w:val="00563BAC"/>
    <w:rsid w:val="00563FEE"/>
    <w:rsid w:val="00564297"/>
    <w:rsid w:val="0056752B"/>
    <w:rsid w:val="00570CF1"/>
    <w:rsid w:val="0057286A"/>
    <w:rsid w:val="005770A4"/>
    <w:rsid w:val="00584539"/>
    <w:rsid w:val="00591661"/>
    <w:rsid w:val="00592F1A"/>
    <w:rsid w:val="005943BC"/>
    <w:rsid w:val="005956D4"/>
    <w:rsid w:val="005975B0"/>
    <w:rsid w:val="005A1260"/>
    <w:rsid w:val="005A339E"/>
    <w:rsid w:val="005A6E75"/>
    <w:rsid w:val="005B1457"/>
    <w:rsid w:val="005B7EFE"/>
    <w:rsid w:val="005D0C88"/>
    <w:rsid w:val="005D4A83"/>
    <w:rsid w:val="005D5F89"/>
    <w:rsid w:val="005D6AA2"/>
    <w:rsid w:val="005E5192"/>
    <w:rsid w:val="005E7BDB"/>
    <w:rsid w:val="005E7E98"/>
    <w:rsid w:val="005F7D02"/>
    <w:rsid w:val="006009E4"/>
    <w:rsid w:val="00607761"/>
    <w:rsid w:val="00607C52"/>
    <w:rsid w:val="00612FE0"/>
    <w:rsid w:val="0061531A"/>
    <w:rsid w:val="00623CFB"/>
    <w:rsid w:val="00624602"/>
    <w:rsid w:val="00625675"/>
    <w:rsid w:val="006333CD"/>
    <w:rsid w:val="00641DD9"/>
    <w:rsid w:val="00642246"/>
    <w:rsid w:val="00643723"/>
    <w:rsid w:val="00647430"/>
    <w:rsid w:val="00650D23"/>
    <w:rsid w:val="00651EB1"/>
    <w:rsid w:val="00652951"/>
    <w:rsid w:val="00661FF2"/>
    <w:rsid w:val="00667E00"/>
    <w:rsid w:val="00672072"/>
    <w:rsid w:val="00677492"/>
    <w:rsid w:val="00691451"/>
    <w:rsid w:val="00692D1A"/>
    <w:rsid w:val="00697653"/>
    <w:rsid w:val="006A20BB"/>
    <w:rsid w:val="006A4D5A"/>
    <w:rsid w:val="006A60F8"/>
    <w:rsid w:val="006B25A0"/>
    <w:rsid w:val="006B6745"/>
    <w:rsid w:val="006B7ECB"/>
    <w:rsid w:val="006C0D6E"/>
    <w:rsid w:val="006C46B3"/>
    <w:rsid w:val="006C536E"/>
    <w:rsid w:val="006D727D"/>
    <w:rsid w:val="006E34C1"/>
    <w:rsid w:val="006E5BCA"/>
    <w:rsid w:val="006E7CBD"/>
    <w:rsid w:val="006F116B"/>
    <w:rsid w:val="006F268B"/>
    <w:rsid w:val="006F2B0A"/>
    <w:rsid w:val="00701E15"/>
    <w:rsid w:val="00706DC7"/>
    <w:rsid w:val="00712A08"/>
    <w:rsid w:val="0071579A"/>
    <w:rsid w:val="0071654A"/>
    <w:rsid w:val="00720A96"/>
    <w:rsid w:val="00721BC2"/>
    <w:rsid w:val="00721DE1"/>
    <w:rsid w:val="00724CB2"/>
    <w:rsid w:val="00725654"/>
    <w:rsid w:val="007265B8"/>
    <w:rsid w:val="00732A3D"/>
    <w:rsid w:val="0073470F"/>
    <w:rsid w:val="00736E1B"/>
    <w:rsid w:val="00740F92"/>
    <w:rsid w:val="007412F1"/>
    <w:rsid w:val="00743888"/>
    <w:rsid w:val="0074402C"/>
    <w:rsid w:val="00745278"/>
    <w:rsid w:val="007452A6"/>
    <w:rsid w:val="00746671"/>
    <w:rsid w:val="00754CF4"/>
    <w:rsid w:val="0075546C"/>
    <w:rsid w:val="007561B9"/>
    <w:rsid w:val="007615A0"/>
    <w:rsid w:val="0076422C"/>
    <w:rsid w:val="00767D1B"/>
    <w:rsid w:val="00771480"/>
    <w:rsid w:val="00773655"/>
    <w:rsid w:val="0077396A"/>
    <w:rsid w:val="00775A15"/>
    <w:rsid w:val="00782233"/>
    <w:rsid w:val="007828BB"/>
    <w:rsid w:val="007A49D2"/>
    <w:rsid w:val="007A4E6C"/>
    <w:rsid w:val="007B2054"/>
    <w:rsid w:val="007B2EB9"/>
    <w:rsid w:val="007C0120"/>
    <w:rsid w:val="007C0FE5"/>
    <w:rsid w:val="007C1325"/>
    <w:rsid w:val="007C2D85"/>
    <w:rsid w:val="007C560A"/>
    <w:rsid w:val="007C638D"/>
    <w:rsid w:val="007D104A"/>
    <w:rsid w:val="007D59C5"/>
    <w:rsid w:val="007E3432"/>
    <w:rsid w:val="007E7D03"/>
    <w:rsid w:val="007F4D75"/>
    <w:rsid w:val="00800337"/>
    <w:rsid w:val="008029AB"/>
    <w:rsid w:val="00802F7A"/>
    <w:rsid w:val="0080407F"/>
    <w:rsid w:val="0080609F"/>
    <w:rsid w:val="00806A0F"/>
    <w:rsid w:val="00807D0C"/>
    <w:rsid w:val="008210E1"/>
    <w:rsid w:val="00821D2E"/>
    <w:rsid w:val="00822474"/>
    <w:rsid w:val="0082332C"/>
    <w:rsid w:val="00827121"/>
    <w:rsid w:val="00836527"/>
    <w:rsid w:val="008377BD"/>
    <w:rsid w:val="0084301A"/>
    <w:rsid w:val="00843068"/>
    <w:rsid w:val="00845E4F"/>
    <w:rsid w:val="00845E60"/>
    <w:rsid w:val="00850016"/>
    <w:rsid w:val="008514B3"/>
    <w:rsid w:val="0085561B"/>
    <w:rsid w:val="008610F1"/>
    <w:rsid w:val="008615C8"/>
    <w:rsid w:val="008676AA"/>
    <w:rsid w:val="008679EB"/>
    <w:rsid w:val="0087113E"/>
    <w:rsid w:val="0087563A"/>
    <w:rsid w:val="00882DF7"/>
    <w:rsid w:val="008900D3"/>
    <w:rsid w:val="00892222"/>
    <w:rsid w:val="00896EAC"/>
    <w:rsid w:val="008A57DB"/>
    <w:rsid w:val="008B1297"/>
    <w:rsid w:val="008B14AC"/>
    <w:rsid w:val="008B5571"/>
    <w:rsid w:val="008B5768"/>
    <w:rsid w:val="008B5FE6"/>
    <w:rsid w:val="008B66B3"/>
    <w:rsid w:val="008B6FBE"/>
    <w:rsid w:val="008C386C"/>
    <w:rsid w:val="008C3ED2"/>
    <w:rsid w:val="008D0F3C"/>
    <w:rsid w:val="008D3D8E"/>
    <w:rsid w:val="008E41F3"/>
    <w:rsid w:val="008E4A6A"/>
    <w:rsid w:val="008E5A23"/>
    <w:rsid w:val="008E6222"/>
    <w:rsid w:val="008E7025"/>
    <w:rsid w:val="0090075B"/>
    <w:rsid w:val="009007A2"/>
    <w:rsid w:val="00913131"/>
    <w:rsid w:val="00913E5C"/>
    <w:rsid w:val="00913EAA"/>
    <w:rsid w:val="00916BEF"/>
    <w:rsid w:val="009170C2"/>
    <w:rsid w:val="009176D4"/>
    <w:rsid w:val="00920931"/>
    <w:rsid w:val="00923A82"/>
    <w:rsid w:val="00924AA5"/>
    <w:rsid w:val="0092535F"/>
    <w:rsid w:val="00933339"/>
    <w:rsid w:val="009362AE"/>
    <w:rsid w:val="0094425D"/>
    <w:rsid w:val="00944B3B"/>
    <w:rsid w:val="00952C1C"/>
    <w:rsid w:val="00953EB7"/>
    <w:rsid w:val="009602A1"/>
    <w:rsid w:val="00961430"/>
    <w:rsid w:val="00963552"/>
    <w:rsid w:val="00964F68"/>
    <w:rsid w:val="00966227"/>
    <w:rsid w:val="009673FD"/>
    <w:rsid w:val="00971BE5"/>
    <w:rsid w:val="00976452"/>
    <w:rsid w:val="009767FF"/>
    <w:rsid w:val="009837EF"/>
    <w:rsid w:val="00983D24"/>
    <w:rsid w:val="009848CB"/>
    <w:rsid w:val="00984A8F"/>
    <w:rsid w:val="00985660"/>
    <w:rsid w:val="00985A59"/>
    <w:rsid w:val="00985AD2"/>
    <w:rsid w:val="00986C73"/>
    <w:rsid w:val="0099079E"/>
    <w:rsid w:val="00996039"/>
    <w:rsid w:val="009A2886"/>
    <w:rsid w:val="009A4902"/>
    <w:rsid w:val="009A56A0"/>
    <w:rsid w:val="009A6422"/>
    <w:rsid w:val="009B0057"/>
    <w:rsid w:val="009B0E18"/>
    <w:rsid w:val="009C3EBE"/>
    <w:rsid w:val="009C4211"/>
    <w:rsid w:val="009C722A"/>
    <w:rsid w:val="009D12C8"/>
    <w:rsid w:val="009E27F1"/>
    <w:rsid w:val="009E6A40"/>
    <w:rsid w:val="009F2014"/>
    <w:rsid w:val="009F3465"/>
    <w:rsid w:val="009F3D99"/>
    <w:rsid w:val="009F40DD"/>
    <w:rsid w:val="009F4FCE"/>
    <w:rsid w:val="009F54BA"/>
    <w:rsid w:val="009F74A4"/>
    <w:rsid w:val="00A0011E"/>
    <w:rsid w:val="00A03585"/>
    <w:rsid w:val="00A0471F"/>
    <w:rsid w:val="00A05CC3"/>
    <w:rsid w:val="00A10620"/>
    <w:rsid w:val="00A152A9"/>
    <w:rsid w:val="00A300A4"/>
    <w:rsid w:val="00A30B20"/>
    <w:rsid w:val="00A4187A"/>
    <w:rsid w:val="00A47461"/>
    <w:rsid w:val="00A540A8"/>
    <w:rsid w:val="00A54980"/>
    <w:rsid w:val="00A56D9D"/>
    <w:rsid w:val="00A622DA"/>
    <w:rsid w:val="00A6683A"/>
    <w:rsid w:val="00A67C93"/>
    <w:rsid w:val="00A81F64"/>
    <w:rsid w:val="00A826D3"/>
    <w:rsid w:val="00A91F47"/>
    <w:rsid w:val="00A94B26"/>
    <w:rsid w:val="00A96665"/>
    <w:rsid w:val="00A9694A"/>
    <w:rsid w:val="00AA7D29"/>
    <w:rsid w:val="00AB2E24"/>
    <w:rsid w:val="00AB3F73"/>
    <w:rsid w:val="00AB57CE"/>
    <w:rsid w:val="00AB796B"/>
    <w:rsid w:val="00AD2731"/>
    <w:rsid w:val="00AD4D62"/>
    <w:rsid w:val="00AD7030"/>
    <w:rsid w:val="00AE15F4"/>
    <w:rsid w:val="00AF63E2"/>
    <w:rsid w:val="00AF7427"/>
    <w:rsid w:val="00B002FA"/>
    <w:rsid w:val="00B01797"/>
    <w:rsid w:val="00B02871"/>
    <w:rsid w:val="00B03E22"/>
    <w:rsid w:val="00B12231"/>
    <w:rsid w:val="00B13717"/>
    <w:rsid w:val="00B13A07"/>
    <w:rsid w:val="00B21B2D"/>
    <w:rsid w:val="00B25076"/>
    <w:rsid w:val="00B30289"/>
    <w:rsid w:val="00B31696"/>
    <w:rsid w:val="00B32FE5"/>
    <w:rsid w:val="00B361CA"/>
    <w:rsid w:val="00B46F1A"/>
    <w:rsid w:val="00B654B0"/>
    <w:rsid w:val="00B70230"/>
    <w:rsid w:val="00B74704"/>
    <w:rsid w:val="00B766FB"/>
    <w:rsid w:val="00B80732"/>
    <w:rsid w:val="00B818E1"/>
    <w:rsid w:val="00B82A32"/>
    <w:rsid w:val="00B92BA6"/>
    <w:rsid w:val="00B93BC4"/>
    <w:rsid w:val="00B950DD"/>
    <w:rsid w:val="00B96F90"/>
    <w:rsid w:val="00BA0A63"/>
    <w:rsid w:val="00BA3860"/>
    <w:rsid w:val="00BA54E6"/>
    <w:rsid w:val="00BA789D"/>
    <w:rsid w:val="00BB0F8D"/>
    <w:rsid w:val="00BB687B"/>
    <w:rsid w:val="00BC2FCC"/>
    <w:rsid w:val="00BC7D86"/>
    <w:rsid w:val="00BD4661"/>
    <w:rsid w:val="00BD58CB"/>
    <w:rsid w:val="00BD58EF"/>
    <w:rsid w:val="00BD5C18"/>
    <w:rsid w:val="00BE03E7"/>
    <w:rsid w:val="00BE04C9"/>
    <w:rsid w:val="00BE225D"/>
    <w:rsid w:val="00BE250B"/>
    <w:rsid w:val="00BE2546"/>
    <w:rsid w:val="00C06C4E"/>
    <w:rsid w:val="00C10A11"/>
    <w:rsid w:val="00C10D9B"/>
    <w:rsid w:val="00C1109E"/>
    <w:rsid w:val="00C12673"/>
    <w:rsid w:val="00C2154F"/>
    <w:rsid w:val="00C242E4"/>
    <w:rsid w:val="00C247C4"/>
    <w:rsid w:val="00C269C3"/>
    <w:rsid w:val="00C27CE7"/>
    <w:rsid w:val="00C34A86"/>
    <w:rsid w:val="00C366D5"/>
    <w:rsid w:val="00C37918"/>
    <w:rsid w:val="00C43361"/>
    <w:rsid w:val="00C45D1E"/>
    <w:rsid w:val="00C50F8C"/>
    <w:rsid w:val="00C52C40"/>
    <w:rsid w:val="00C541ED"/>
    <w:rsid w:val="00C60829"/>
    <w:rsid w:val="00C62D68"/>
    <w:rsid w:val="00C634A8"/>
    <w:rsid w:val="00C6678E"/>
    <w:rsid w:val="00C85AC4"/>
    <w:rsid w:val="00C92AB5"/>
    <w:rsid w:val="00C93F76"/>
    <w:rsid w:val="00C95150"/>
    <w:rsid w:val="00C97B44"/>
    <w:rsid w:val="00C97CA2"/>
    <w:rsid w:val="00CA1FC6"/>
    <w:rsid w:val="00CB0695"/>
    <w:rsid w:val="00CB29BB"/>
    <w:rsid w:val="00CB4BB1"/>
    <w:rsid w:val="00CB5077"/>
    <w:rsid w:val="00CC4D25"/>
    <w:rsid w:val="00CC55BC"/>
    <w:rsid w:val="00CC666A"/>
    <w:rsid w:val="00CC74BA"/>
    <w:rsid w:val="00CD673E"/>
    <w:rsid w:val="00CD6751"/>
    <w:rsid w:val="00CD6F3A"/>
    <w:rsid w:val="00CE06A5"/>
    <w:rsid w:val="00CF1C29"/>
    <w:rsid w:val="00CF3C9B"/>
    <w:rsid w:val="00CF6EB5"/>
    <w:rsid w:val="00CF72BD"/>
    <w:rsid w:val="00D00729"/>
    <w:rsid w:val="00D0108F"/>
    <w:rsid w:val="00D011CD"/>
    <w:rsid w:val="00D05D0C"/>
    <w:rsid w:val="00D15262"/>
    <w:rsid w:val="00D20AAD"/>
    <w:rsid w:val="00D21E39"/>
    <w:rsid w:val="00D2312A"/>
    <w:rsid w:val="00D253A8"/>
    <w:rsid w:val="00D2781E"/>
    <w:rsid w:val="00D30E55"/>
    <w:rsid w:val="00D30F45"/>
    <w:rsid w:val="00D3248C"/>
    <w:rsid w:val="00D40A5F"/>
    <w:rsid w:val="00D412C2"/>
    <w:rsid w:val="00D43D8A"/>
    <w:rsid w:val="00D5506B"/>
    <w:rsid w:val="00D56382"/>
    <w:rsid w:val="00D63628"/>
    <w:rsid w:val="00D63EB2"/>
    <w:rsid w:val="00D66FB9"/>
    <w:rsid w:val="00D725B6"/>
    <w:rsid w:val="00D7742E"/>
    <w:rsid w:val="00D81A48"/>
    <w:rsid w:val="00D97690"/>
    <w:rsid w:val="00D97ADA"/>
    <w:rsid w:val="00DA4A84"/>
    <w:rsid w:val="00DB4095"/>
    <w:rsid w:val="00DB4818"/>
    <w:rsid w:val="00DB584E"/>
    <w:rsid w:val="00DC0375"/>
    <w:rsid w:val="00DC37C6"/>
    <w:rsid w:val="00DC4AF3"/>
    <w:rsid w:val="00DD55C4"/>
    <w:rsid w:val="00DE1D34"/>
    <w:rsid w:val="00DE52DE"/>
    <w:rsid w:val="00DE7FAB"/>
    <w:rsid w:val="00DF22FC"/>
    <w:rsid w:val="00E00A2A"/>
    <w:rsid w:val="00E0188D"/>
    <w:rsid w:val="00E02A68"/>
    <w:rsid w:val="00E04163"/>
    <w:rsid w:val="00E07DD8"/>
    <w:rsid w:val="00E2121C"/>
    <w:rsid w:val="00E217A0"/>
    <w:rsid w:val="00E21D8F"/>
    <w:rsid w:val="00E2360E"/>
    <w:rsid w:val="00E3262A"/>
    <w:rsid w:val="00E340D5"/>
    <w:rsid w:val="00E36663"/>
    <w:rsid w:val="00E37910"/>
    <w:rsid w:val="00E42522"/>
    <w:rsid w:val="00E46ABB"/>
    <w:rsid w:val="00E5053D"/>
    <w:rsid w:val="00E506F2"/>
    <w:rsid w:val="00E52457"/>
    <w:rsid w:val="00E528E0"/>
    <w:rsid w:val="00E57E89"/>
    <w:rsid w:val="00E6336C"/>
    <w:rsid w:val="00E6403B"/>
    <w:rsid w:val="00E734C4"/>
    <w:rsid w:val="00E75733"/>
    <w:rsid w:val="00E76040"/>
    <w:rsid w:val="00E764A3"/>
    <w:rsid w:val="00E812BC"/>
    <w:rsid w:val="00E87D18"/>
    <w:rsid w:val="00E90761"/>
    <w:rsid w:val="00E90C33"/>
    <w:rsid w:val="00E90C56"/>
    <w:rsid w:val="00E966BE"/>
    <w:rsid w:val="00EA62B2"/>
    <w:rsid w:val="00EA65B6"/>
    <w:rsid w:val="00EB2FD9"/>
    <w:rsid w:val="00EB74A2"/>
    <w:rsid w:val="00EC0016"/>
    <w:rsid w:val="00EC7C61"/>
    <w:rsid w:val="00ED3FC7"/>
    <w:rsid w:val="00ED76CE"/>
    <w:rsid w:val="00EE0DB5"/>
    <w:rsid w:val="00EE0EA5"/>
    <w:rsid w:val="00EE2824"/>
    <w:rsid w:val="00EE430F"/>
    <w:rsid w:val="00EE7613"/>
    <w:rsid w:val="00EF07B0"/>
    <w:rsid w:val="00EF2BAF"/>
    <w:rsid w:val="00F02DB9"/>
    <w:rsid w:val="00F04D27"/>
    <w:rsid w:val="00F063A3"/>
    <w:rsid w:val="00F067CC"/>
    <w:rsid w:val="00F06C60"/>
    <w:rsid w:val="00F07ABB"/>
    <w:rsid w:val="00F108E3"/>
    <w:rsid w:val="00F10AB7"/>
    <w:rsid w:val="00F1130E"/>
    <w:rsid w:val="00F17153"/>
    <w:rsid w:val="00F30B7A"/>
    <w:rsid w:val="00F33618"/>
    <w:rsid w:val="00F347AA"/>
    <w:rsid w:val="00F41A26"/>
    <w:rsid w:val="00F46DDC"/>
    <w:rsid w:val="00F51EE3"/>
    <w:rsid w:val="00F5570D"/>
    <w:rsid w:val="00F60F9F"/>
    <w:rsid w:val="00F636B1"/>
    <w:rsid w:val="00F7080E"/>
    <w:rsid w:val="00F7239E"/>
    <w:rsid w:val="00F769B0"/>
    <w:rsid w:val="00F82EBE"/>
    <w:rsid w:val="00F87689"/>
    <w:rsid w:val="00FA109F"/>
    <w:rsid w:val="00FA363E"/>
    <w:rsid w:val="00FA418A"/>
    <w:rsid w:val="00FA4F37"/>
    <w:rsid w:val="00FA77D3"/>
    <w:rsid w:val="00FC0693"/>
    <w:rsid w:val="00FC0785"/>
    <w:rsid w:val="00FC0BA7"/>
    <w:rsid w:val="00FC1DCC"/>
    <w:rsid w:val="00FC3F99"/>
    <w:rsid w:val="00FC5801"/>
    <w:rsid w:val="00FD1E37"/>
    <w:rsid w:val="00FD472E"/>
    <w:rsid w:val="00FD61DD"/>
    <w:rsid w:val="00FE35C2"/>
    <w:rsid w:val="00FE3DCF"/>
    <w:rsid w:val="00FE64E9"/>
    <w:rsid w:val="00FE68D8"/>
    <w:rsid w:val="00FE732A"/>
    <w:rsid w:val="00FF797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C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basedOn w:val="Normal"/>
    <w:rsid w:val="006F116B"/>
    <w:pPr>
      <w:widowControl w:val="0"/>
    </w:pPr>
    <w:rPr>
      <w:szCs w:val="20"/>
    </w:rPr>
  </w:style>
  <w:style w:type="paragraph" w:styleId="Podnoje">
    <w:name w:val="footer"/>
    <w:basedOn w:val="Normal"/>
    <w:rsid w:val="00B361CA"/>
    <w:pPr>
      <w:tabs>
        <w:tab w:val="center" w:pos="4536"/>
        <w:tab w:val="right" w:pos="9072"/>
      </w:tabs>
    </w:pPr>
  </w:style>
  <w:style w:type="character" w:styleId="Brojstranice">
    <w:name w:val="page number"/>
    <w:basedOn w:val="Zadanifontodlomka"/>
    <w:rsid w:val="00B361CA"/>
  </w:style>
  <w:style w:type="paragraph" w:styleId="Odlomakpopisa">
    <w:name w:val="List Paragraph"/>
    <w:basedOn w:val="Normal"/>
    <w:uiPriority w:val="34"/>
    <w:qFormat/>
    <w:rsid w:val="001F17FD"/>
    <w:pPr>
      <w:ind w:left="720"/>
      <w:contextualSpacing/>
    </w:pPr>
  </w:style>
  <w:style w:type="paragraph" w:styleId="Tekstbalonia">
    <w:name w:val="Balloon Text"/>
    <w:basedOn w:val="Normal"/>
    <w:link w:val="TekstbaloniaChar"/>
    <w:rsid w:val="0084301A"/>
    <w:rPr>
      <w:rFonts w:ascii="Tahoma" w:hAnsi="Tahoma" w:cs="Tahoma"/>
      <w:sz w:val="16"/>
      <w:szCs w:val="16"/>
    </w:rPr>
  </w:style>
  <w:style w:type="character" w:customStyle="1" w:styleId="TekstbaloniaChar">
    <w:name w:val="Tekst balončića Char"/>
    <w:basedOn w:val="Zadanifontodlomka"/>
    <w:link w:val="Tekstbalonia"/>
    <w:rsid w:val="0084301A"/>
    <w:rPr>
      <w:rFonts w:ascii="Tahoma" w:hAnsi="Tahoma" w:cs="Tahoma"/>
      <w:sz w:val="16"/>
      <w:szCs w:val="16"/>
    </w:rPr>
  </w:style>
  <w:style w:type="character" w:styleId="Referencakomentara">
    <w:name w:val="annotation reference"/>
    <w:basedOn w:val="Zadanifontodlomka"/>
    <w:rsid w:val="000F15D7"/>
    <w:rPr>
      <w:sz w:val="16"/>
      <w:szCs w:val="16"/>
    </w:rPr>
  </w:style>
  <w:style w:type="paragraph" w:styleId="Tekstkomentara">
    <w:name w:val="annotation text"/>
    <w:basedOn w:val="Normal"/>
    <w:link w:val="TekstkomentaraChar"/>
    <w:rsid w:val="000F15D7"/>
    <w:rPr>
      <w:sz w:val="20"/>
      <w:szCs w:val="20"/>
    </w:rPr>
  </w:style>
  <w:style w:type="character" w:customStyle="1" w:styleId="TekstkomentaraChar">
    <w:name w:val="Tekst komentara Char"/>
    <w:basedOn w:val="Zadanifontodlomka"/>
    <w:link w:val="Tekstkomentara"/>
    <w:rsid w:val="000F15D7"/>
  </w:style>
  <w:style w:type="paragraph" w:styleId="Predmetkomentara">
    <w:name w:val="annotation subject"/>
    <w:basedOn w:val="Tekstkomentara"/>
    <w:next w:val="Tekstkomentara"/>
    <w:link w:val="PredmetkomentaraChar"/>
    <w:rsid w:val="000F15D7"/>
    <w:rPr>
      <w:b/>
      <w:bCs/>
    </w:rPr>
  </w:style>
  <w:style w:type="character" w:customStyle="1" w:styleId="PredmetkomentaraChar">
    <w:name w:val="Predmet komentara Char"/>
    <w:basedOn w:val="TekstkomentaraChar"/>
    <w:link w:val="Predmetkomentara"/>
    <w:rsid w:val="000F1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26AD-E2FC-4BF6-A8F7-90523967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866</Words>
  <Characters>4940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Z A P I S N I K</vt:lpstr>
    </vt:vector>
  </TitlesOfParts>
  <Company>RH-TDU</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Filipović Marija</dc:creator>
  <cp:lastModifiedBy>Filipović Marija</cp:lastModifiedBy>
  <cp:revision>6</cp:revision>
  <cp:lastPrinted>2014-04-17T11:29:00Z</cp:lastPrinted>
  <dcterms:created xsi:type="dcterms:W3CDTF">2014-04-17T07:46:00Z</dcterms:created>
  <dcterms:modified xsi:type="dcterms:W3CDTF">2014-04-23T11:42:00Z</dcterms:modified>
</cp:coreProperties>
</file>